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73" w:type="dxa"/>
        <w:jc w:val="left"/>
        <w:tblInd w:w="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73"/>
      </w:tblGrid>
      <w:tr>
        <w:trPr>
          <w:trHeight w:val="2493" w:hRule="atLeast"/>
        </w:trPr>
        <w:tc>
          <w:tcPr>
            <w:tcW w:w="9973" w:type="dxa"/>
            <w:tcBorders/>
          </w:tcPr>
          <w:p>
            <w:pPr>
              <w:pStyle w:val="Normal"/>
              <w:widowControl w:val="false"/>
              <w:spacing w:before="0" w:after="0"/>
              <w:ind w:firstLine="737"/>
              <w:contextualSpacing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val="ru-RU"/>
              </w:rPr>
              <w:t>Информация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по результатам проведения проверки соблюдения муниципальными заказчиками положений типового контракта на поставку продуктов питания, утвержденного приказом Минсельхоза России от 19.03.2020 № 140 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cs="Mangal"/>
                <w:sz w:val="28"/>
                <w:szCs w:val="28"/>
                <w:lang w:val="ru-RU"/>
              </w:rPr>
            </w:r>
          </w:p>
          <w:p>
            <w:pPr>
              <w:pStyle w:val="Normal"/>
              <w:bidi w:val="0"/>
              <w:ind w:left="0" w:right="0" w:firstLine="709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Финансовый отделом администрации городского округа ЗАТО Свободный проведена внеплановая (по запросу Управления Федеральной антимонопольной службы по Свердловской области от 22.09.2021 № 18947) проверка соблюдения порядка применения положений типового контракта на поставку продуктов питания, утвержденного приказом Минсельхоза России от 19.03.2020 № 140, организациями — заказчиками: </w:t>
            </w:r>
          </w:p>
          <w:p>
            <w:pPr>
              <w:pStyle w:val="Normal"/>
              <w:bidi w:val="0"/>
              <w:ind w:left="0" w:right="0" w:firstLine="709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- Администрацией городского округа ЗАТО Свободный (по закупке № 0862600013621000004);</w:t>
            </w:r>
          </w:p>
          <w:p>
            <w:pPr>
              <w:pStyle w:val="Normal"/>
              <w:bidi w:val="0"/>
              <w:ind w:left="0" w:right="0" w:firstLine="709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- Муниципальным бюджетным дошкольным образовательным учреждением «Детский сад № 17 «Алёнушка» (по закупка </w:t>
            </w:r>
            <w:r>
              <w:rPr/>
              <w:br/>
            </w:r>
            <w:r>
              <w:rPr>
                <w:sz w:val="28"/>
                <w:szCs w:val="28"/>
                <w:lang w:val="ru-RU"/>
              </w:rPr>
              <w:t>№ 0862600013621000024, № 0862600013621000026, № 0862600013621000028, № 0862600013621000029, № 0862600013621000045);</w:t>
            </w:r>
          </w:p>
          <w:p>
            <w:pPr>
              <w:pStyle w:val="Normal"/>
              <w:bidi w:val="0"/>
              <w:ind w:left="0" w:right="0" w:firstLine="709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-  Муниципальным бюджетным дошкольным образовательным учреждением «Детский сад  «Солнышко» (по закупка № 0862600013621000024, № 0862600013621000026, № 0862600013621000028, № 0862600013621000029, № 0862600013621000045); </w:t>
            </w:r>
          </w:p>
          <w:p>
            <w:pPr>
              <w:pStyle w:val="Normal"/>
              <w:bidi w:val="0"/>
              <w:ind w:left="0" w:right="0" w:firstLine="709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- Муниципального бюджетного общеобразовательного учреждения «Средняя школа № 25 им. Героя Советского Союза генерал-лейтенанта Д. М. Карбышева с кадетскими классами» (по закупка № 0862600013621000024, </w:t>
            </w:r>
            <w:r>
              <w:rPr/>
              <w:br/>
            </w:r>
            <w:r>
              <w:rPr>
                <w:sz w:val="28"/>
                <w:szCs w:val="28"/>
                <w:lang w:val="ru-RU"/>
              </w:rPr>
              <w:t>№ 0862600013621000026, № 0862600013621000028, № 0862600013621000029, № 0862600013621000045).</w:t>
            </w:r>
          </w:p>
          <w:p>
            <w:pPr>
              <w:pStyle w:val="Normal"/>
              <w:bidi w:val="0"/>
              <w:ind w:left="0" w:right="0" w:firstLine="709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 результате проведенного контрольного мероприятия нарушений не обнаружено.</w:t>
            </w:r>
          </w:p>
          <w:p>
            <w:pPr>
              <w:pStyle w:val="Normal"/>
              <w:widowControl w:val="false"/>
              <w:spacing w:before="0" w:after="0"/>
              <w:ind w:firstLine="737"/>
              <w:contextualSpacing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567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08780036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  <w:p>
    <w:pPr>
      <w:pStyle w:val="Style21"/>
      <w:rPr/>
    </w:pPr>
    <w:r>
      <w:rPr/>
    </w:r>
  </w:p>
  <w:p>
    <w:pPr>
      <w:pStyle w:val="Style21"/>
      <w:rPr/>
    </w:pPr>
    <w:r>
      <w:rPr/>
    </w:r>
  </w:p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71f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autoRedefine/>
    <w:uiPriority w:val="9"/>
    <w:qFormat/>
    <w:rsid w:val="00d909d8"/>
    <w:pPr>
      <w:keepNext w:val="true"/>
      <w:keepLines/>
      <w:numPr>
        <w:ilvl w:val="0"/>
        <w:numId w:val="1"/>
      </w:numPr>
      <w:shd w:val="clear" w:color="auto" w:fill="FFFFFF"/>
      <w:spacing w:before="360" w:after="240"/>
      <w:ind w:left="0" w:hanging="0"/>
      <w:contextualSpacing/>
      <w:outlineLvl w:val="0"/>
    </w:pPr>
    <w:rPr>
      <w:rFonts w:ascii="Calibri" w:hAnsi="Calibri" w:eastAsia="Calibri"/>
      <w:b/>
      <w:bCs/>
      <w:color w:val="FF0000"/>
      <w:lang w:val="x-none" w:eastAsia="en-US"/>
    </w:rPr>
  </w:style>
  <w:style w:type="paragraph" w:styleId="2">
    <w:name w:val="Heading 2"/>
    <w:basedOn w:val="Normal"/>
    <w:next w:val="Normal"/>
    <w:link w:val="20"/>
    <w:semiHidden/>
    <w:unhideWhenUsed/>
    <w:qFormat/>
    <w:rsid w:val="00d909d8"/>
    <w:pPr>
      <w:keepNext w:val="true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Normal"/>
    <w:next w:val="Normal"/>
    <w:link w:val="50"/>
    <w:semiHidden/>
    <w:unhideWhenUsed/>
    <w:qFormat/>
    <w:rsid w:val="00d909d8"/>
    <w:pPr>
      <w:keepNext w:val="true"/>
      <w:jc w:val="center"/>
      <w:outlineLvl w:val="4"/>
    </w:pPr>
    <w:rPr>
      <w:b/>
      <w:bCs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909d8"/>
    <w:rPr>
      <w:rFonts w:ascii="Calibri" w:hAnsi="Calibri" w:eastAsia="Calibri" w:cs="Times New Roman"/>
      <w:b/>
      <w:bCs/>
      <w:color w:val="FF0000"/>
      <w:sz w:val="24"/>
      <w:szCs w:val="24"/>
      <w:shd w:fill="FFFFFF" w:val="clear"/>
      <w:lang w:val="x-none"/>
    </w:rPr>
  </w:style>
  <w:style w:type="character" w:styleId="21" w:customStyle="1">
    <w:name w:val="Заголовок 2 Знак"/>
    <w:basedOn w:val="DefaultParagraphFont"/>
    <w:link w:val="2"/>
    <w:semiHidden/>
    <w:qFormat/>
    <w:rsid w:val="00d909d8"/>
    <w:rPr>
      <w:rFonts w:ascii="Calibri Light" w:hAnsi="Calibri Light" w:eastAsia="Times New Roman" w:cs="Times New Roman"/>
      <w:b/>
      <w:bCs/>
      <w:i/>
      <w:iCs/>
      <w:sz w:val="28"/>
      <w:szCs w:val="28"/>
      <w:lang w:val="x-none" w:eastAsia="x-none"/>
    </w:rPr>
  </w:style>
  <w:style w:type="character" w:styleId="Style11" w:customStyle="1">
    <w:name w:val="Текст выноски Знак"/>
    <w:basedOn w:val="DefaultParagraphFont"/>
    <w:uiPriority w:val="99"/>
    <w:semiHidden/>
    <w:qFormat/>
    <w:rsid w:val="004f694e"/>
    <w:rPr>
      <w:rFonts w:ascii="Tahoma" w:hAnsi="Tahoma" w:eastAsia="Times New Roman" w:cs="Tahoma"/>
      <w:sz w:val="16"/>
      <w:szCs w:val="16"/>
      <w:lang w:eastAsia="ru-RU"/>
    </w:rPr>
  </w:style>
  <w:style w:type="character" w:styleId="51" w:customStyle="1">
    <w:name w:val="Заголовок 5 Знак"/>
    <w:basedOn w:val="DefaultParagraphFont"/>
    <w:link w:val="5"/>
    <w:semiHidden/>
    <w:qFormat/>
    <w:rsid w:val="00d909d8"/>
    <w:rPr>
      <w:rFonts w:ascii="Times New Roman" w:hAnsi="Times New Roman" w:eastAsia="Times New Roman" w:cs="Times New Roman"/>
      <w:b/>
      <w:bCs/>
      <w:sz w:val="24"/>
      <w:szCs w:val="24"/>
      <w:lang w:val="x-none" w:eastAsia="x-none"/>
    </w:rPr>
  </w:style>
  <w:style w:type="character" w:styleId="Style12" w:customStyle="1">
    <w:name w:val="Интернет-ссылка"/>
    <w:basedOn w:val="DefaultParagraphFont"/>
    <w:uiPriority w:val="99"/>
    <w:unhideWhenUsed/>
    <w:rsid w:val="002a50c6"/>
    <w:rPr>
      <w:color w:val="0000FF"/>
      <w:u w:val="single"/>
    </w:rPr>
  </w:style>
  <w:style w:type="character" w:styleId="ConsPlusNormal" w:customStyle="1">
    <w:name w:val="ConsPlusNormal Знак"/>
    <w:link w:val="ConsPlusNormal0"/>
    <w:qFormat/>
    <w:locked/>
    <w:rsid w:val="00d909d8"/>
    <w:rPr>
      <w:rFonts w:ascii="Arial" w:hAnsi="Arial" w:cs="Arial"/>
    </w:rPr>
  </w:style>
  <w:style w:type="character" w:styleId="ConsPlusNonformat" w:customStyle="1">
    <w:name w:val="ConsPlusNonformat Знак"/>
    <w:link w:val="ConsPlusNonformat0"/>
    <w:qFormat/>
    <w:locked/>
    <w:rsid w:val="00d909d8"/>
    <w:rPr>
      <w:rFonts w:ascii="Courier New" w:hAnsi="Courier New" w:cs="Courier New"/>
    </w:rPr>
  </w:style>
  <w:style w:type="character" w:styleId="S1" w:customStyle="1">
    <w:name w:val="s1"/>
    <w:basedOn w:val="DefaultParagraphFont"/>
    <w:qFormat/>
    <w:rsid w:val="00d909d8"/>
    <w:rPr/>
  </w:style>
  <w:style w:type="character" w:styleId="Basecolor" w:customStyle="1">
    <w:name w:val="basecolor"/>
    <w:basedOn w:val="DefaultParagraphFont"/>
    <w:qFormat/>
    <w:rsid w:val="00104f31"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d3095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Нижний колонтитул Знак"/>
    <w:basedOn w:val="DefaultParagraphFont"/>
    <w:uiPriority w:val="99"/>
    <w:qFormat/>
    <w:rsid w:val="00d30958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4f694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9d8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ConsPlusNormal1" w:customStyle="1">
    <w:name w:val="ConsPlusNormal"/>
    <w:link w:val="ConsPlusNormal"/>
    <w:qFormat/>
    <w:rsid w:val="00d909d8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 w:eastAsiaTheme="minorHAnsi"/>
      <w:color w:val="auto"/>
      <w:kern w:val="0"/>
      <w:sz w:val="24"/>
      <w:szCs w:val="22"/>
      <w:lang w:val="ru-RU" w:eastAsia="en-US" w:bidi="ar-SA"/>
    </w:rPr>
  </w:style>
  <w:style w:type="paragraph" w:styleId="3" w:customStyle="1">
    <w:name w:val="Название объекта3"/>
    <w:basedOn w:val="Normal"/>
    <w:qFormat/>
    <w:rsid w:val="00d909d8"/>
    <w:pPr>
      <w:tabs>
        <w:tab w:val="clear" w:pos="708"/>
        <w:tab w:val="left" w:pos="750" w:leader="none"/>
        <w:tab w:val="left" w:pos="1020" w:leader="none"/>
        <w:tab w:val="left" w:pos="2220" w:leader="none"/>
        <w:tab w:val="left" w:pos="3718" w:leader="none"/>
        <w:tab w:val="left" w:pos="15984" w:leader="none"/>
      </w:tabs>
      <w:spacing w:lineRule="auto" w:line="204"/>
      <w:ind w:firstLine="567"/>
      <w:jc w:val="both"/>
    </w:pPr>
    <w:rPr>
      <w:lang w:eastAsia="ar-SA"/>
    </w:rPr>
  </w:style>
  <w:style w:type="paragraph" w:styleId="22" w:customStyle="1">
    <w:name w:val="Название объекта2"/>
    <w:basedOn w:val="Normal"/>
    <w:uiPriority w:val="99"/>
    <w:qFormat/>
    <w:rsid w:val="00d909d8"/>
    <w:pPr>
      <w:jc w:val="center"/>
    </w:pPr>
    <w:rPr>
      <w:sz w:val="28"/>
      <w:szCs w:val="20"/>
      <w:lang w:eastAsia="ar-SA"/>
    </w:rPr>
  </w:style>
  <w:style w:type="paragraph" w:styleId="ConsPlusNonformat1" w:customStyle="1">
    <w:name w:val="ConsPlusNonformat"/>
    <w:link w:val="ConsPlusNonformat"/>
    <w:qFormat/>
    <w:rsid w:val="00d909d8"/>
    <w:pPr>
      <w:widowControl/>
      <w:suppressAutoHyphens w:val="true"/>
      <w:bidi w:val="0"/>
      <w:spacing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4"/>
      <w:szCs w:val="22"/>
      <w:lang w:val="ru-RU" w:eastAsia="en-US" w:bidi="ar-SA"/>
    </w:rPr>
  </w:style>
  <w:style w:type="paragraph" w:styleId="ConsPlusCell" w:customStyle="1">
    <w:name w:val="ConsPlusCell"/>
    <w:uiPriority w:val="99"/>
    <w:qFormat/>
    <w:rsid w:val="00d909d8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pyrightinfo" w:customStyle="1">
    <w:name w:val="copyright-info"/>
    <w:basedOn w:val="Normal"/>
    <w:uiPriority w:val="99"/>
    <w:qFormat/>
    <w:rsid w:val="00d909d8"/>
    <w:pPr>
      <w:spacing w:beforeAutospacing="1" w:afterAutospacing="1"/>
    </w:pPr>
    <w:rPr/>
  </w:style>
  <w:style w:type="paragraph" w:styleId="Style20" w:customStyle="1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uiPriority w:val="99"/>
    <w:unhideWhenUsed/>
    <w:rsid w:val="00d3095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uiPriority w:val="99"/>
    <w:unhideWhenUsed/>
    <w:rsid w:val="00d3095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2a50c6"/>
    <w:pPr>
      <w:suppressAutoHyphens w:val="false"/>
      <w:spacing w:beforeAutospacing="1" w:afterAutospacing="1"/>
    </w:pPr>
    <w:rPr/>
  </w:style>
  <w:style w:type="paragraph" w:styleId="12" w:customStyle="1">
    <w:name w:val="Обычная таблиц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2"/>
      <w:lang w:val="ru-RU" w:eastAsia="en-US" w:bidi="ar-SA"/>
    </w:rPr>
  </w:style>
  <w:style w:type="paragraph" w:styleId="NormalTable">
    <w:name w:val="Normal Table"/>
    <w:qFormat/>
    <w:pPr>
      <w:widowControl/>
      <w:bidi w:val="0"/>
      <w:spacing w:before="0" w:after="0"/>
      <w:jc w:val="left"/>
      <w:textAlignment w:val="auto"/>
    </w:pPr>
    <w:rPr>
      <w:rFonts w:ascii="Liberation Serif" w:hAnsi="Liberation Serif" w:eastAsia="SimSun" w:cs="Liberation Serif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35628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64634-85A6-40FD-9287-468E3F5D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17401</TotalTime>
  <Application>LibreOffice/7.0.1.2$Windows_x86 LibreOffice_project/7cbcfc562f6eb6708b5ff7d7397325de9e764452</Application>
  <Pages>1</Pages>
  <Words>161</Words>
  <Characters>1324</Characters>
  <CharactersWithSpaces>1484</CharactersWithSpaces>
  <Paragraphs>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2020-02-19T10:24:00Z</dcterms:created>
  <dc:creator>Щекалева</dc:creator>
  <dc:description/>
  <dc:language>ru-RU</dc:language>
  <cp:lastModifiedBy/>
  <cp:lastPrinted>2021-04-22T05:07:00Z</cp:lastPrinted>
  <dcterms:modified xsi:type="dcterms:W3CDTF">2021-10-29T10:02:57Z</dcterms:modified>
  <cp:revision>376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